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A4" w:rsidRDefault="0089057C" w:rsidP="00890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89057C">
        <w:rPr>
          <w:rFonts w:ascii="Times New Roman" w:hAnsi="Times New Roman" w:cs="Times New Roman"/>
          <w:b/>
          <w:sz w:val="28"/>
          <w:szCs w:val="28"/>
        </w:rPr>
        <w:t>емы рефератов</w:t>
      </w:r>
    </w:p>
    <w:p w:rsidR="0089057C" w:rsidRDefault="0089057C" w:rsidP="0089057C">
      <w:pPr>
        <w:rPr>
          <w:rFonts w:ascii="Times New Roman" w:hAnsi="Times New Roman" w:cs="Times New Roman"/>
          <w:b/>
          <w:sz w:val="28"/>
          <w:szCs w:val="28"/>
        </w:rPr>
      </w:pPr>
    </w:p>
    <w:p w:rsidR="0089057C" w:rsidRDefault="0089057C" w:rsidP="0089057C">
      <w:pPr>
        <w:rPr>
          <w:rFonts w:ascii="Times New Roman" w:hAnsi="Times New Roman" w:cs="Times New Roman"/>
          <w:b/>
          <w:sz w:val="28"/>
          <w:szCs w:val="28"/>
        </w:rPr>
      </w:pPr>
    </w:p>
    <w:p w:rsidR="00853732" w:rsidRPr="00494BFC" w:rsidRDefault="0089057C" w:rsidP="00494BFC">
      <w:pPr>
        <w:pStyle w:val="Heading1"/>
        <w:tabs>
          <w:tab w:val="left" w:pos="1323"/>
          <w:tab w:val="left" w:pos="1324"/>
          <w:tab w:val="left" w:pos="5379"/>
          <w:tab w:val="left" w:pos="6450"/>
          <w:tab w:val="left" w:pos="8336"/>
        </w:tabs>
        <w:ind w:left="0" w:right="126" w:firstLine="0"/>
        <w:rPr>
          <w:b w:val="0"/>
          <w:spacing w:val="-5"/>
          <w:lang w:val="ru-RU"/>
        </w:rPr>
      </w:pPr>
      <w:r w:rsidRPr="00494BFC">
        <w:rPr>
          <w:b w:val="0"/>
          <w:lang w:val="ru-RU"/>
        </w:rPr>
        <w:t>1 Н</w:t>
      </w:r>
      <w:r w:rsidR="00853732" w:rsidRPr="00494BFC">
        <w:rPr>
          <w:b w:val="0"/>
          <w:lang w:val="ru-RU"/>
        </w:rPr>
        <w:t>ормативно - законодательная  основа</w:t>
      </w:r>
      <w:r w:rsidR="00853732" w:rsidRPr="00494BFC">
        <w:rPr>
          <w:b w:val="0"/>
          <w:lang w:val="ru-RU"/>
        </w:rPr>
        <w:tab/>
        <w:t xml:space="preserve">безопасности </w:t>
      </w:r>
      <w:r w:rsidRPr="00494BFC">
        <w:rPr>
          <w:b w:val="0"/>
          <w:lang w:val="ru-RU"/>
        </w:rPr>
        <w:t>пищевой продукции в</w:t>
      </w:r>
      <w:r w:rsidRPr="00494BFC">
        <w:rPr>
          <w:b w:val="0"/>
          <w:spacing w:val="-5"/>
          <w:lang w:val="ru-RU"/>
        </w:rPr>
        <w:t xml:space="preserve"> РК.</w:t>
      </w:r>
    </w:p>
    <w:p w:rsidR="0089057C" w:rsidRPr="00494BFC" w:rsidRDefault="0089057C" w:rsidP="00494BFC">
      <w:pPr>
        <w:tabs>
          <w:tab w:val="left" w:pos="118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pacing w:val="-5"/>
          <w:sz w:val="28"/>
          <w:szCs w:val="28"/>
        </w:rPr>
        <w:t xml:space="preserve">2  </w:t>
      </w:r>
      <w:r w:rsidRPr="00494BFC">
        <w:rPr>
          <w:rFonts w:ascii="Times New Roman" w:hAnsi="Times New Roman" w:cs="Times New Roman"/>
          <w:sz w:val="28"/>
          <w:szCs w:val="28"/>
        </w:rPr>
        <w:t>Система анализа опасностей по критическим</w:t>
      </w:r>
      <w:r w:rsidRPr="00494BFC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Pr="00494BFC">
        <w:rPr>
          <w:rFonts w:ascii="Times New Roman" w:hAnsi="Times New Roman" w:cs="Times New Roman"/>
          <w:sz w:val="28"/>
          <w:szCs w:val="28"/>
        </w:rPr>
        <w:t>контрольным точкам</w:t>
      </w:r>
      <w:r w:rsidR="00853732" w:rsidRPr="00494BFC">
        <w:rPr>
          <w:rFonts w:ascii="Times New Roman" w:hAnsi="Times New Roman" w:cs="Times New Roman"/>
          <w:sz w:val="28"/>
          <w:szCs w:val="28"/>
        </w:rPr>
        <w:t>.</w:t>
      </w:r>
    </w:p>
    <w:p w:rsidR="00853732" w:rsidRPr="00494BFC" w:rsidRDefault="00853732" w:rsidP="00494BFC">
      <w:pPr>
        <w:pStyle w:val="Heading1"/>
        <w:tabs>
          <w:tab w:val="left" w:pos="1180"/>
          <w:tab w:val="left" w:pos="8789"/>
          <w:tab w:val="left" w:pos="9214"/>
        </w:tabs>
        <w:ind w:left="0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 xml:space="preserve">3 </w:t>
      </w:r>
      <w:bookmarkStart w:id="0" w:name="1.3._Гигиенические_требования,_предъявля"/>
      <w:bookmarkStart w:id="1" w:name="_bookmark3"/>
      <w:bookmarkEnd w:id="0"/>
      <w:bookmarkEnd w:id="1"/>
      <w:r w:rsidRPr="00494BFC">
        <w:rPr>
          <w:b w:val="0"/>
          <w:lang w:val="ru-RU"/>
        </w:rPr>
        <w:t>Гигиенические требования, предъявляемые к</w:t>
      </w:r>
      <w:r w:rsidRPr="00494BFC">
        <w:rPr>
          <w:b w:val="0"/>
          <w:spacing w:val="-23"/>
          <w:lang w:val="ru-RU"/>
        </w:rPr>
        <w:t xml:space="preserve"> </w:t>
      </w:r>
      <w:r w:rsidRPr="00494BFC">
        <w:rPr>
          <w:b w:val="0"/>
          <w:lang w:val="ru-RU"/>
        </w:rPr>
        <w:t>пищевым продуктам</w:t>
      </w:r>
      <w:r w:rsidR="00494BFC" w:rsidRPr="00494BFC">
        <w:rPr>
          <w:b w:val="0"/>
          <w:lang w:val="ru-RU"/>
        </w:rPr>
        <w:t>.</w:t>
      </w:r>
    </w:p>
    <w:p w:rsidR="00853732" w:rsidRPr="00494BFC" w:rsidRDefault="00853732" w:rsidP="00494BFC">
      <w:pPr>
        <w:pStyle w:val="Heading1"/>
        <w:tabs>
          <w:tab w:val="left" w:pos="1180"/>
          <w:tab w:val="left" w:pos="8789"/>
          <w:tab w:val="left" w:pos="9214"/>
        </w:tabs>
        <w:ind w:left="0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4 Пищевая ценность пищевых</w:t>
      </w:r>
      <w:r w:rsidRPr="00494BFC">
        <w:rPr>
          <w:b w:val="0"/>
          <w:spacing w:val="-16"/>
          <w:lang w:val="ru-RU"/>
        </w:rPr>
        <w:t xml:space="preserve"> </w:t>
      </w:r>
      <w:r w:rsidRPr="00494BFC">
        <w:rPr>
          <w:b w:val="0"/>
          <w:lang w:val="ru-RU"/>
        </w:rPr>
        <w:t>продуктов</w:t>
      </w:r>
      <w:r w:rsidR="00494BFC" w:rsidRPr="00494BFC">
        <w:rPr>
          <w:b w:val="0"/>
          <w:lang w:val="ru-RU"/>
        </w:rPr>
        <w:t>.</w:t>
      </w:r>
    </w:p>
    <w:p w:rsidR="00853732" w:rsidRPr="00494BFC" w:rsidRDefault="00853732" w:rsidP="00494BFC">
      <w:pPr>
        <w:pStyle w:val="Heading1"/>
        <w:tabs>
          <w:tab w:val="left" w:pos="1392"/>
          <w:tab w:val="left" w:pos="8789"/>
          <w:tab w:val="left" w:pos="9214"/>
        </w:tabs>
        <w:ind w:left="0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 xml:space="preserve">5 </w:t>
      </w:r>
      <w:r w:rsidR="00494BFC" w:rsidRPr="00494BFC">
        <w:rPr>
          <w:b w:val="0"/>
          <w:lang w:val="ru-RU"/>
        </w:rPr>
        <w:t>Технологические способы снижения остаточных количеств пестицидов в пищевой</w:t>
      </w:r>
      <w:r w:rsidR="00494BFC" w:rsidRPr="00494BFC">
        <w:rPr>
          <w:b w:val="0"/>
          <w:spacing w:val="-15"/>
          <w:lang w:val="ru-RU"/>
        </w:rPr>
        <w:t xml:space="preserve"> </w:t>
      </w:r>
      <w:r w:rsidR="00494BFC" w:rsidRPr="00494BFC">
        <w:rPr>
          <w:b w:val="0"/>
          <w:lang w:val="ru-RU"/>
        </w:rPr>
        <w:t>продукции.</w:t>
      </w:r>
    </w:p>
    <w:p w:rsidR="00853732" w:rsidRPr="00494BFC" w:rsidRDefault="00853732" w:rsidP="00494BFC">
      <w:pPr>
        <w:pStyle w:val="Heading1"/>
        <w:tabs>
          <w:tab w:val="left" w:pos="1392"/>
          <w:tab w:val="left" w:pos="8789"/>
          <w:tab w:val="left" w:pos="9214"/>
        </w:tabs>
        <w:ind w:left="0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6 Безопасность пищевых</w:t>
      </w:r>
      <w:r w:rsidRPr="00494BFC">
        <w:rPr>
          <w:b w:val="0"/>
          <w:spacing w:val="-13"/>
          <w:lang w:val="ru-RU"/>
        </w:rPr>
        <w:t xml:space="preserve"> </w:t>
      </w:r>
      <w:r w:rsidRPr="00494BFC">
        <w:rPr>
          <w:b w:val="0"/>
          <w:lang w:val="ru-RU"/>
        </w:rPr>
        <w:t>продуктов.</w:t>
      </w:r>
    </w:p>
    <w:p w:rsidR="00853732" w:rsidRPr="00494BFC" w:rsidRDefault="00853732" w:rsidP="00494BFC">
      <w:pPr>
        <w:pStyle w:val="Heading1"/>
        <w:tabs>
          <w:tab w:val="left" w:pos="1180"/>
          <w:tab w:val="left" w:pos="8789"/>
          <w:tab w:val="left" w:pos="9214"/>
        </w:tabs>
        <w:ind w:left="0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7 Классификация видов опасностей по степени</w:t>
      </w:r>
      <w:r w:rsidRPr="00494BFC">
        <w:rPr>
          <w:b w:val="0"/>
          <w:spacing w:val="-21"/>
          <w:lang w:val="ru-RU"/>
        </w:rPr>
        <w:t xml:space="preserve"> </w:t>
      </w:r>
      <w:r w:rsidRPr="00494BFC">
        <w:rPr>
          <w:b w:val="0"/>
          <w:lang w:val="ru-RU"/>
        </w:rPr>
        <w:t>риска.</w:t>
      </w:r>
    </w:p>
    <w:p w:rsidR="00853732" w:rsidRPr="00494BFC" w:rsidRDefault="00853732" w:rsidP="00494BFC">
      <w:pPr>
        <w:pStyle w:val="Heading1"/>
        <w:tabs>
          <w:tab w:val="left" w:pos="1180"/>
          <w:tab w:val="left" w:pos="9214"/>
          <w:tab w:val="left" w:pos="9639"/>
        </w:tabs>
        <w:ind w:left="546" w:hanging="546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8 Окружающая среда – основной источник загрязнения</w:t>
      </w:r>
      <w:r w:rsidRPr="00494BFC">
        <w:rPr>
          <w:b w:val="0"/>
          <w:spacing w:val="-24"/>
          <w:lang w:val="ru-RU"/>
        </w:rPr>
        <w:t xml:space="preserve"> </w:t>
      </w:r>
      <w:r w:rsidRPr="00494BFC">
        <w:rPr>
          <w:b w:val="0"/>
          <w:lang w:val="ru-RU"/>
        </w:rPr>
        <w:t>сырья и пищевых</w:t>
      </w:r>
      <w:r w:rsidRPr="00494BFC">
        <w:rPr>
          <w:b w:val="0"/>
          <w:spacing w:val="-10"/>
          <w:lang w:val="ru-RU"/>
        </w:rPr>
        <w:t xml:space="preserve"> </w:t>
      </w:r>
      <w:r w:rsidRPr="00494BFC">
        <w:rPr>
          <w:b w:val="0"/>
          <w:lang w:val="ru-RU"/>
        </w:rPr>
        <w:t>продуктов.</w:t>
      </w:r>
    </w:p>
    <w:p w:rsidR="00853732" w:rsidRPr="00494BFC" w:rsidRDefault="00853732" w:rsidP="00494BFC">
      <w:pPr>
        <w:pStyle w:val="Heading1"/>
        <w:tabs>
          <w:tab w:val="left" w:pos="1180"/>
          <w:tab w:val="left" w:pos="9214"/>
          <w:tab w:val="left" w:pos="9639"/>
        </w:tabs>
        <w:ind w:left="546" w:hanging="546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9 Биологические ксенобиотики</w:t>
      </w:r>
      <w:r w:rsidR="00494BFC" w:rsidRPr="00494BFC">
        <w:rPr>
          <w:b w:val="0"/>
          <w:lang w:val="ru-RU"/>
        </w:rPr>
        <w:t>.</w:t>
      </w:r>
    </w:p>
    <w:p w:rsidR="00853732" w:rsidRPr="00494BFC" w:rsidRDefault="00853732" w:rsidP="00494BFC">
      <w:pPr>
        <w:tabs>
          <w:tab w:val="left" w:pos="117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>10  Микробиологические показатели безопасности</w:t>
      </w:r>
      <w:r w:rsidRPr="00494BF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494BFC">
        <w:rPr>
          <w:rFonts w:ascii="Times New Roman" w:hAnsi="Times New Roman" w:cs="Times New Roman"/>
          <w:sz w:val="28"/>
          <w:szCs w:val="28"/>
        </w:rPr>
        <w:t>пищевой продукции</w:t>
      </w:r>
      <w:r w:rsidR="00494BFC" w:rsidRPr="00494BFC">
        <w:rPr>
          <w:rFonts w:ascii="Times New Roman" w:hAnsi="Times New Roman" w:cs="Times New Roman"/>
          <w:sz w:val="28"/>
          <w:szCs w:val="28"/>
        </w:rPr>
        <w:t>.</w:t>
      </w:r>
    </w:p>
    <w:p w:rsidR="00853732" w:rsidRPr="00494BFC" w:rsidRDefault="00853732" w:rsidP="00494BFC">
      <w:pPr>
        <w:tabs>
          <w:tab w:val="left" w:pos="117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>11 Пищевые инфекции</w:t>
      </w:r>
      <w:r w:rsidR="00494BFC" w:rsidRPr="00494BFC">
        <w:rPr>
          <w:rFonts w:ascii="Times New Roman" w:hAnsi="Times New Roman" w:cs="Times New Roman"/>
          <w:sz w:val="28"/>
          <w:szCs w:val="28"/>
        </w:rPr>
        <w:t>.</w:t>
      </w:r>
    </w:p>
    <w:p w:rsidR="00853732" w:rsidRPr="00494BFC" w:rsidRDefault="00853732" w:rsidP="00494BFC">
      <w:pPr>
        <w:tabs>
          <w:tab w:val="left" w:pos="117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>12 Пищевые интоксикации</w:t>
      </w:r>
      <w:r w:rsidR="00494BFC" w:rsidRPr="00494BFC">
        <w:rPr>
          <w:rFonts w:ascii="Times New Roman" w:hAnsi="Times New Roman" w:cs="Times New Roman"/>
          <w:sz w:val="28"/>
          <w:szCs w:val="28"/>
        </w:rPr>
        <w:t>.</w:t>
      </w:r>
    </w:p>
    <w:p w:rsidR="00853732" w:rsidRPr="00494BFC" w:rsidRDefault="00494BFC" w:rsidP="00494BFC">
      <w:pPr>
        <w:tabs>
          <w:tab w:val="left" w:pos="117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>13 Э</w:t>
      </w:r>
      <w:r w:rsidR="00853732" w:rsidRPr="00494BFC">
        <w:rPr>
          <w:rFonts w:ascii="Times New Roman" w:hAnsi="Times New Roman" w:cs="Times New Roman"/>
          <w:sz w:val="28"/>
          <w:szCs w:val="28"/>
        </w:rPr>
        <w:t>кзотоксины, эндотоксины</w:t>
      </w:r>
      <w:r w:rsidRPr="00494BFC">
        <w:rPr>
          <w:rFonts w:ascii="Times New Roman" w:hAnsi="Times New Roman" w:cs="Times New Roman"/>
          <w:sz w:val="28"/>
          <w:szCs w:val="28"/>
        </w:rPr>
        <w:t>.</w:t>
      </w:r>
    </w:p>
    <w:p w:rsidR="00853732" w:rsidRPr="00494BFC" w:rsidRDefault="00494BFC" w:rsidP="00494BFC">
      <w:pPr>
        <w:tabs>
          <w:tab w:val="left" w:pos="470"/>
        </w:tabs>
        <w:ind w:left="-165" w:right="120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 xml:space="preserve">  </w:t>
      </w:r>
      <w:r w:rsidR="00853732" w:rsidRPr="00494BFC">
        <w:rPr>
          <w:rFonts w:ascii="Times New Roman" w:hAnsi="Times New Roman" w:cs="Times New Roman"/>
          <w:sz w:val="28"/>
          <w:szCs w:val="28"/>
        </w:rPr>
        <w:t xml:space="preserve">14 Условно-патогенные микроорганизмы: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Е.со</w:t>
      </w:r>
      <w:proofErr w:type="gramStart"/>
      <w:r w:rsidR="00853732" w:rsidRPr="00494BFC">
        <w:rPr>
          <w:rFonts w:ascii="Times New Roman" w:hAnsi="Times New Roman" w:cs="Times New Roman"/>
          <w:sz w:val="28"/>
          <w:szCs w:val="28"/>
        </w:rPr>
        <w:t>li</w:t>
      </w:r>
      <w:proofErr w:type="spellEnd"/>
      <w:proofErr w:type="gram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, S.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Aureus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, бактерии рода </w:t>
      </w:r>
      <w:proofErr w:type="spellStart"/>
      <w:proofErr w:type="gramStart"/>
      <w:r w:rsidR="00853732" w:rsidRPr="00494BF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53732" w:rsidRPr="00494BFC">
        <w:rPr>
          <w:rFonts w:ascii="Times New Roman" w:hAnsi="Times New Roman" w:cs="Times New Roman"/>
          <w:sz w:val="28"/>
          <w:szCs w:val="28"/>
        </w:rPr>
        <w:t>roteus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Сеreus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сульфитредуцирующие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клостридии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парагемолитический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 вибрион (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Vibrio</w:t>
      </w:r>
      <w:proofErr w:type="spellEnd"/>
      <w:r w:rsidR="00853732" w:rsidRPr="00494B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parahaemolyticus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>).</w:t>
      </w:r>
    </w:p>
    <w:p w:rsidR="00853732" w:rsidRPr="00494BFC" w:rsidRDefault="00494BFC" w:rsidP="00494BFC">
      <w:pPr>
        <w:tabs>
          <w:tab w:val="left" w:pos="484"/>
        </w:tabs>
        <w:ind w:left="-165" w:right="126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15 Патогенные микроорганизмы  (в т. Ч. Сальмонеллы, листерии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Listeria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monocytogenes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 xml:space="preserve">, бактерии рода 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иерсений</w:t>
      </w:r>
      <w:proofErr w:type="spellEnd"/>
      <w:r w:rsidR="00853732" w:rsidRPr="00494BFC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="00853732" w:rsidRPr="00494BF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53732" w:rsidRPr="00494BFC">
        <w:rPr>
          <w:rFonts w:ascii="Times New Roman" w:hAnsi="Times New Roman" w:cs="Times New Roman"/>
          <w:sz w:val="28"/>
          <w:szCs w:val="28"/>
        </w:rPr>
        <w:t>Yersinia</w:t>
      </w:r>
      <w:proofErr w:type="spellEnd"/>
      <w:r w:rsidR="00853732" w:rsidRPr="00494BF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53732" w:rsidRPr="00494BFC" w:rsidRDefault="00853732" w:rsidP="00494BFC">
      <w:pPr>
        <w:tabs>
          <w:tab w:val="left" w:pos="1176"/>
        </w:tabs>
        <w:ind w:left="762" w:hanging="762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>16 Микроорганизмы порчи</w:t>
      </w:r>
    </w:p>
    <w:p w:rsidR="00853732" w:rsidRPr="00494BFC" w:rsidRDefault="00853732" w:rsidP="00494BFC">
      <w:pPr>
        <w:tabs>
          <w:tab w:val="left" w:pos="1176"/>
        </w:tabs>
        <w:ind w:left="762" w:hanging="762"/>
        <w:jc w:val="both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 xml:space="preserve">17 </w:t>
      </w:r>
      <w:r w:rsidRPr="00494BFC">
        <w:rPr>
          <w:rFonts w:ascii="Times New Roman" w:hAnsi="Times New Roman" w:cs="Times New Roman"/>
          <w:spacing w:val="-16"/>
          <w:sz w:val="28"/>
          <w:szCs w:val="28"/>
        </w:rPr>
        <w:t>Санитарно-показательные</w:t>
      </w:r>
      <w:r w:rsidRPr="00494BFC">
        <w:rPr>
          <w:rFonts w:ascii="Times New Roman" w:hAnsi="Times New Roman" w:cs="Times New Roman"/>
          <w:spacing w:val="-38"/>
          <w:sz w:val="28"/>
          <w:szCs w:val="28"/>
        </w:rPr>
        <w:t xml:space="preserve"> </w:t>
      </w:r>
      <w:r w:rsidRPr="00494BFC">
        <w:rPr>
          <w:rFonts w:ascii="Times New Roman" w:hAnsi="Times New Roman" w:cs="Times New Roman"/>
          <w:spacing w:val="-16"/>
          <w:sz w:val="28"/>
          <w:szCs w:val="28"/>
        </w:rPr>
        <w:t xml:space="preserve">микроорганизмы. </w:t>
      </w:r>
      <w:r w:rsidR="00494BFC" w:rsidRPr="00494BF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494BFC">
        <w:rPr>
          <w:rFonts w:ascii="Times New Roman" w:hAnsi="Times New Roman" w:cs="Times New Roman"/>
          <w:spacing w:val="-16"/>
          <w:sz w:val="28"/>
          <w:szCs w:val="28"/>
        </w:rPr>
        <w:t>Методы их определения</w:t>
      </w:r>
      <w:r w:rsidR="00494BFC" w:rsidRPr="00494BFC">
        <w:rPr>
          <w:rFonts w:ascii="Times New Roman" w:hAnsi="Times New Roman" w:cs="Times New Roman"/>
          <w:spacing w:val="-16"/>
          <w:sz w:val="28"/>
          <w:szCs w:val="28"/>
        </w:rPr>
        <w:t>.</w:t>
      </w:r>
    </w:p>
    <w:p w:rsidR="00494BFC" w:rsidRPr="00494BFC" w:rsidRDefault="00494BFC" w:rsidP="00494BFC">
      <w:pPr>
        <w:pStyle w:val="Heading1"/>
        <w:tabs>
          <w:tab w:val="left" w:pos="969"/>
        </w:tabs>
        <w:ind w:left="0" w:firstLine="0"/>
        <w:rPr>
          <w:b w:val="0"/>
          <w:lang w:val="ru-RU"/>
        </w:rPr>
      </w:pPr>
      <w:r w:rsidRPr="00494BFC">
        <w:rPr>
          <w:b w:val="0"/>
          <w:lang w:val="ru-RU"/>
        </w:rPr>
        <w:t>18 Химические</w:t>
      </w:r>
      <w:r w:rsidRPr="00494BFC">
        <w:rPr>
          <w:b w:val="0"/>
          <w:spacing w:val="-19"/>
          <w:lang w:val="ru-RU"/>
        </w:rPr>
        <w:t xml:space="preserve"> </w:t>
      </w:r>
      <w:proofErr w:type="spellStart"/>
      <w:r>
        <w:rPr>
          <w:b w:val="0"/>
          <w:lang w:val="ru-RU"/>
        </w:rPr>
        <w:t>к</w:t>
      </w:r>
      <w:r w:rsidRPr="00494BFC">
        <w:rPr>
          <w:b w:val="0"/>
          <w:lang w:val="ru-RU"/>
        </w:rPr>
        <w:t>сеннобиотики</w:t>
      </w:r>
      <w:proofErr w:type="spellEnd"/>
    </w:p>
    <w:p w:rsidR="00494BFC" w:rsidRDefault="00494BFC" w:rsidP="00494BFC">
      <w:pPr>
        <w:ind w:left="0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 xml:space="preserve">19 Канцерогенное, мутагенное, </w:t>
      </w:r>
      <w:r w:rsidRPr="00494BFC">
        <w:rPr>
          <w:rFonts w:ascii="Times New Roman" w:hAnsi="Times New Roman" w:cs="Times New Roman"/>
          <w:spacing w:val="-41"/>
          <w:w w:val="85"/>
          <w:sz w:val="28"/>
          <w:szCs w:val="28"/>
        </w:rPr>
        <w:t xml:space="preserve"> </w:t>
      </w:r>
      <w:proofErr w:type="spellStart"/>
      <w:r w:rsidRPr="00494BFC">
        <w:rPr>
          <w:rFonts w:ascii="Times New Roman" w:hAnsi="Times New Roman" w:cs="Times New Roman"/>
          <w:sz w:val="28"/>
          <w:szCs w:val="28"/>
        </w:rPr>
        <w:t>тератогенное</w:t>
      </w:r>
      <w:proofErr w:type="spellEnd"/>
      <w:r w:rsidRPr="00494BFC">
        <w:rPr>
          <w:rFonts w:ascii="Times New Roman" w:hAnsi="Times New Roman" w:cs="Times New Roman"/>
          <w:sz w:val="28"/>
          <w:szCs w:val="28"/>
        </w:rPr>
        <w:t xml:space="preserve"> 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4BFC">
        <w:rPr>
          <w:rFonts w:ascii="Times New Roman" w:hAnsi="Times New Roman" w:cs="Times New Roman"/>
          <w:sz w:val="28"/>
          <w:szCs w:val="28"/>
        </w:rPr>
        <w:t>ксенобиотиков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4BFC" w:rsidRPr="00494BFC" w:rsidRDefault="00494BFC" w:rsidP="00494BFC">
      <w:pPr>
        <w:pStyle w:val="Heading1"/>
        <w:tabs>
          <w:tab w:val="left" w:pos="0"/>
        </w:tabs>
        <w:ind w:left="0" w:right="963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 xml:space="preserve">20 Пути контаминации пищевых продуктов </w:t>
      </w:r>
      <w:proofErr w:type="spellStart"/>
      <w:r w:rsidRPr="00494BFC">
        <w:rPr>
          <w:b w:val="0"/>
          <w:lang w:val="ru-RU"/>
        </w:rPr>
        <w:t>пестицидными</w:t>
      </w:r>
      <w:proofErr w:type="spellEnd"/>
      <w:r w:rsidRPr="00494BFC">
        <w:rPr>
          <w:b w:val="0"/>
          <w:lang w:val="ru-RU"/>
        </w:rPr>
        <w:t xml:space="preserve"> препаратами</w:t>
      </w:r>
      <w:r>
        <w:rPr>
          <w:b w:val="0"/>
          <w:lang w:val="ru-RU"/>
        </w:rPr>
        <w:t>.</w:t>
      </w:r>
    </w:p>
    <w:p w:rsidR="00494BFC" w:rsidRPr="00494BFC" w:rsidRDefault="00494BFC" w:rsidP="00494BFC">
      <w:pPr>
        <w:pStyle w:val="Heading1"/>
        <w:tabs>
          <w:tab w:val="left" w:pos="0"/>
        </w:tabs>
        <w:ind w:left="0" w:right="963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 xml:space="preserve">21 </w:t>
      </w:r>
      <w:proofErr w:type="spellStart"/>
      <w:r w:rsidRPr="00494BFC">
        <w:rPr>
          <w:b w:val="0"/>
          <w:lang w:val="ru-RU"/>
        </w:rPr>
        <w:t>Микробилогия</w:t>
      </w:r>
      <w:proofErr w:type="spellEnd"/>
      <w:r w:rsidRPr="00494BFC">
        <w:rPr>
          <w:b w:val="0"/>
          <w:lang w:val="ru-RU"/>
        </w:rPr>
        <w:t xml:space="preserve"> мяса и мясных продуктов</w:t>
      </w:r>
    </w:p>
    <w:p w:rsidR="00494BFC" w:rsidRPr="00494BFC" w:rsidRDefault="00494BFC" w:rsidP="00494BFC">
      <w:pPr>
        <w:pStyle w:val="Heading1"/>
        <w:tabs>
          <w:tab w:val="left" w:pos="0"/>
        </w:tabs>
        <w:ind w:left="0" w:right="963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22 Микробиология молока и молочных продуктов</w:t>
      </w:r>
    </w:p>
    <w:p w:rsidR="00494BFC" w:rsidRPr="00494BFC" w:rsidRDefault="00494BFC" w:rsidP="00494BFC">
      <w:pPr>
        <w:pStyle w:val="Heading1"/>
        <w:tabs>
          <w:tab w:val="left" w:pos="0"/>
        </w:tabs>
        <w:ind w:left="0" w:right="963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23 Микробиология муки, круп, хлеба</w:t>
      </w:r>
    </w:p>
    <w:p w:rsidR="00494BFC" w:rsidRPr="00494BFC" w:rsidRDefault="00494BFC" w:rsidP="00494BFC">
      <w:pPr>
        <w:pStyle w:val="Heading1"/>
        <w:tabs>
          <w:tab w:val="left" w:pos="1392"/>
          <w:tab w:val="left" w:pos="8789"/>
          <w:tab w:val="left" w:pos="9214"/>
        </w:tabs>
        <w:ind w:left="0" w:firstLine="0"/>
        <w:jc w:val="both"/>
        <w:rPr>
          <w:b w:val="0"/>
          <w:lang w:val="ru-RU"/>
        </w:rPr>
      </w:pPr>
      <w:r w:rsidRPr="00494BFC">
        <w:rPr>
          <w:b w:val="0"/>
          <w:lang w:val="ru-RU"/>
        </w:rPr>
        <w:t>24 Биологическая ценность пищевых</w:t>
      </w:r>
      <w:r w:rsidRPr="00494BFC">
        <w:rPr>
          <w:b w:val="0"/>
          <w:spacing w:val="-23"/>
          <w:lang w:val="ru-RU"/>
        </w:rPr>
        <w:t xml:space="preserve"> </w:t>
      </w:r>
      <w:r w:rsidRPr="00494BFC">
        <w:rPr>
          <w:b w:val="0"/>
          <w:lang w:val="ru-RU"/>
        </w:rPr>
        <w:t>продуктов</w:t>
      </w:r>
      <w:proofErr w:type="gramStart"/>
      <w:r w:rsidRPr="00494BFC">
        <w:rPr>
          <w:b w:val="0"/>
          <w:lang w:val="ru-RU"/>
        </w:rPr>
        <w:t>..</w:t>
      </w:r>
      <w:proofErr w:type="gramEnd"/>
    </w:p>
    <w:p w:rsidR="00494BFC" w:rsidRPr="00494BFC" w:rsidRDefault="00494BFC" w:rsidP="00494BFC">
      <w:pPr>
        <w:tabs>
          <w:tab w:val="left" w:pos="1392"/>
        </w:tabs>
        <w:ind w:left="0" w:right="1272"/>
        <w:rPr>
          <w:rFonts w:ascii="Times New Roman" w:hAnsi="Times New Roman" w:cs="Times New Roman"/>
          <w:sz w:val="28"/>
          <w:szCs w:val="28"/>
        </w:rPr>
      </w:pPr>
      <w:r w:rsidRPr="00494BFC">
        <w:rPr>
          <w:rFonts w:ascii="Times New Roman" w:hAnsi="Times New Roman" w:cs="Times New Roman"/>
          <w:sz w:val="28"/>
          <w:szCs w:val="28"/>
        </w:rPr>
        <w:t>25 Основные источники нитратов и нитритов в</w:t>
      </w:r>
      <w:r w:rsidRPr="00494BF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494BFC">
        <w:rPr>
          <w:rFonts w:ascii="Times New Roman" w:hAnsi="Times New Roman" w:cs="Times New Roman"/>
          <w:sz w:val="28"/>
          <w:szCs w:val="28"/>
        </w:rPr>
        <w:t>пищевой продукции</w:t>
      </w:r>
    </w:p>
    <w:p w:rsidR="00494BFC" w:rsidRPr="00494BFC" w:rsidRDefault="00494BFC" w:rsidP="00494BFC">
      <w:pPr>
        <w:pStyle w:val="Heading1"/>
        <w:tabs>
          <w:tab w:val="left" w:pos="1492"/>
        </w:tabs>
        <w:ind w:left="546" w:right="104" w:hanging="546"/>
        <w:jc w:val="both"/>
        <w:rPr>
          <w:b w:val="0"/>
          <w:lang w:val="ru-RU"/>
        </w:rPr>
      </w:pPr>
    </w:p>
    <w:p w:rsidR="00494BFC" w:rsidRPr="00032176" w:rsidRDefault="00494BFC" w:rsidP="00494BFC">
      <w:pPr>
        <w:pStyle w:val="Heading1"/>
        <w:tabs>
          <w:tab w:val="left" w:pos="0"/>
        </w:tabs>
        <w:spacing w:line="304" w:lineRule="auto"/>
        <w:ind w:left="0" w:right="963" w:firstLine="0"/>
        <w:jc w:val="both"/>
        <w:rPr>
          <w:lang w:val="ru-RU"/>
        </w:rPr>
      </w:pPr>
    </w:p>
    <w:p w:rsidR="00494BFC" w:rsidRPr="00494BFC" w:rsidRDefault="00494BFC" w:rsidP="00494BFC">
      <w:pPr>
        <w:spacing w:before="93"/>
        <w:ind w:left="0"/>
        <w:rPr>
          <w:rFonts w:ascii="Times New Roman" w:hAnsi="Times New Roman" w:cs="Times New Roman"/>
          <w:sz w:val="28"/>
          <w:szCs w:val="28"/>
        </w:rPr>
      </w:pPr>
    </w:p>
    <w:p w:rsidR="00853732" w:rsidRPr="00853732" w:rsidRDefault="00853732" w:rsidP="00853732">
      <w:pPr>
        <w:tabs>
          <w:tab w:val="left" w:pos="1176"/>
        </w:tabs>
        <w:spacing w:before="1" w:line="242" w:lineRule="auto"/>
        <w:ind w:left="762" w:hanging="762"/>
        <w:rPr>
          <w:b/>
          <w:sz w:val="28"/>
        </w:rPr>
      </w:pPr>
    </w:p>
    <w:p w:rsidR="00853732" w:rsidRDefault="00853732" w:rsidP="00853732">
      <w:pPr>
        <w:pStyle w:val="Heading1"/>
        <w:tabs>
          <w:tab w:val="left" w:pos="1180"/>
          <w:tab w:val="left" w:pos="9214"/>
          <w:tab w:val="left" w:pos="9639"/>
        </w:tabs>
        <w:ind w:left="546" w:hanging="546"/>
        <w:jc w:val="both"/>
        <w:rPr>
          <w:lang w:val="ru-RU"/>
        </w:rPr>
      </w:pPr>
    </w:p>
    <w:p w:rsidR="00853732" w:rsidRPr="00853732" w:rsidRDefault="00853732" w:rsidP="00853732">
      <w:pPr>
        <w:pStyle w:val="Heading1"/>
        <w:tabs>
          <w:tab w:val="left" w:pos="1180"/>
          <w:tab w:val="left" w:pos="9214"/>
          <w:tab w:val="left" w:pos="9639"/>
        </w:tabs>
        <w:ind w:left="546" w:hanging="546"/>
        <w:jc w:val="both"/>
        <w:rPr>
          <w:lang w:val="ru-RU"/>
        </w:rPr>
      </w:pPr>
    </w:p>
    <w:p w:rsidR="00853732" w:rsidRPr="00032176" w:rsidRDefault="00853732" w:rsidP="00853732">
      <w:pPr>
        <w:pStyle w:val="Heading1"/>
        <w:tabs>
          <w:tab w:val="left" w:pos="1180"/>
          <w:tab w:val="left" w:pos="8789"/>
          <w:tab w:val="left" w:pos="9214"/>
        </w:tabs>
        <w:ind w:left="0" w:firstLine="0"/>
        <w:jc w:val="both"/>
        <w:rPr>
          <w:lang w:val="ru-RU"/>
        </w:rPr>
      </w:pPr>
    </w:p>
    <w:p w:rsidR="00853732" w:rsidRPr="00853732" w:rsidRDefault="00853732" w:rsidP="00853732">
      <w:pPr>
        <w:pStyle w:val="Heading1"/>
        <w:tabs>
          <w:tab w:val="left" w:pos="1392"/>
          <w:tab w:val="left" w:pos="8789"/>
          <w:tab w:val="left" w:pos="9214"/>
        </w:tabs>
        <w:ind w:left="0" w:firstLine="0"/>
        <w:jc w:val="both"/>
        <w:rPr>
          <w:lang w:val="ru-RU"/>
        </w:rPr>
      </w:pPr>
    </w:p>
    <w:sectPr w:rsidR="00853732" w:rsidRPr="00853732" w:rsidSect="0089057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E41C4"/>
    <w:multiLevelType w:val="multilevel"/>
    <w:tmpl w:val="80DC12DE"/>
    <w:lvl w:ilvl="0">
      <w:start w:val="3"/>
      <w:numFmt w:val="decimal"/>
      <w:lvlText w:val="%1"/>
      <w:lvlJc w:val="left"/>
      <w:pPr>
        <w:ind w:left="1180" w:hanging="495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0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1396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3217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4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3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2" w:hanging="706"/>
      </w:pPr>
      <w:rPr>
        <w:rFonts w:hint="default"/>
      </w:rPr>
    </w:lvl>
  </w:abstractNum>
  <w:abstractNum w:abstractNumId="1">
    <w:nsid w:val="472C31A2"/>
    <w:multiLevelType w:val="multilevel"/>
    <w:tmpl w:val="285E23F6"/>
    <w:lvl w:ilvl="0">
      <w:start w:val="1"/>
      <w:numFmt w:val="decimal"/>
      <w:lvlText w:val="%1"/>
      <w:lvlJc w:val="left"/>
      <w:pPr>
        <w:ind w:left="1252" w:hanging="495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2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932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68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4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0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6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2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8" w:hanging="495"/>
      </w:pPr>
      <w:rPr>
        <w:rFonts w:hint="default"/>
      </w:rPr>
    </w:lvl>
  </w:abstractNum>
  <w:abstractNum w:abstractNumId="2">
    <w:nsid w:val="48E410E3"/>
    <w:multiLevelType w:val="multilevel"/>
    <w:tmpl w:val="F15C021C"/>
    <w:lvl w:ilvl="0">
      <w:start w:val="3"/>
      <w:numFmt w:val="decimal"/>
      <w:lvlText w:val="%1"/>
      <w:lvlJc w:val="left"/>
      <w:pPr>
        <w:ind w:left="1151" w:hanging="466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1" w:hanging="466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1396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3217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5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4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3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2" w:hanging="706"/>
      </w:pPr>
      <w:rPr>
        <w:rFonts w:hint="default"/>
      </w:rPr>
    </w:lvl>
  </w:abstractNum>
  <w:abstractNum w:abstractNumId="3">
    <w:nsid w:val="4E0D185F"/>
    <w:multiLevelType w:val="multilevel"/>
    <w:tmpl w:val="329C1A22"/>
    <w:lvl w:ilvl="0">
      <w:start w:val="1"/>
      <w:numFmt w:val="decimal"/>
      <w:lvlText w:val="%1"/>
      <w:lvlJc w:val="left"/>
      <w:pPr>
        <w:ind w:left="1396" w:hanging="49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6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3040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60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0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00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0" w:hanging="495"/>
      </w:pPr>
      <w:rPr>
        <w:rFonts w:hint="default"/>
      </w:rPr>
    </w:lvl>
  </w:abstractNum>
  <w:abstractNum w:abstractNumId="4">
    <w:nsid w:val="5A860174"/>
    <w:multiLevelType w:val="multilevel"/>
    <w:tmpl w:val="EA5EBA10"/>
    <w:lvl w:ilvl="0">
      <w:start w:val="1"/>
      <w:numFmt w:val="decimal"/>
      <w:lvlText w:val="%1"/>
      <w:lvlJc w:val="left"/>
      <w:pPr>
        <w:ind w:left="1391" w:hanging="70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91" w:hanging="706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8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3860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0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0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0" w:hanging="706"/>
      </w:pPr>
      <w:rPr>
        <w:rFonts w:hint="default"/>
      </w:rPr>
    </w:lvl>
  </w:abstractNum>
  <w:abstractNum w:abstractNumId="5">
    <w:nsid w:val="5B593B6C"/>
    <w:multiLevelType w:val="multilevel"/>
    <w:tmpl w:val="908008CA"/>
    <w:lvl w:ilvl="0">
      <w:start w:val="1"/>
      <w:numFmt w:val="decimal"/>
      <w:lvlText w:val="%1."/>
      <w:lvlJc w:val="left"/>
      <w:pPr>
        <w:ind w:left="119" w:hanging="284"/>
        <w:jc w:val="left"/>
      </w:pPr>
      <w:rPr>
        <w:rFonts w:ascii="Times New Roman" w:eastAsia="Times New Roman" w:hAnsi="Times New Roman" w:cs="Times New Roman" w:hint="default"/>
        <w:b/>
        <w:bCs/>
        <w:i/>
        <w:w w:val="99"/>
        <w:sz w:val="28"/>
        <w:szCs w:val="28"/>
      </w:rPr>
    </w:lvl>
    <w:lvl w:ilvl="1">
      <w:start w:val="3"/>
      <w:numFmt w:val="decimal"/>
      <w:lvlText w:val="%2."/>
      <w:lvlJc w:val="left"/>
      <w:pPr>
        <w:ind w:left="968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2.%3."/>
      <w:lvlJc w:val="left"/>
      <w:pPr>
        <w:ind w:left="1175" w:hanging="4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start w:val="1"/>
      <w:numFmt w:val="bullet"/>
      <w:lvlText w:val="•"/>
      <w:lvlJc w:val="left"/>
      <w:pPr>
        <w:ind w:left="2230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80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30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0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0" w:hanging="490"/>
      </w:pPr>
      <w:rPr>
        <w:rFonts w:hint="default"/>
      </w:rPr>
    </w:lvl>
  </w:abstractNum>
  <w:abstractNum w:abstractNumId="6">
    <w:nsid w:val="5CA16163"/>
    <w:multiLevelType w:val="multilevel"/>
    <w:tmpl w:val="4000A7E0"/>
    <w:lvl w:ilvl="0">
      <w:start w:val="2"/>
      <w:numFmt w:val="decimal"/>
      <w:lvlText w:val="%1"/>
      <w:lvlJc w:val="left"/>
      <w:pPr>
        <w:ind w:left="1252" w:hanging="49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2" w:hanging="4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928" w:hanging="49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62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96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30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64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8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2" w:hanging="49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9057C"/>
    <w:rsid w:val="00494BFC"/>
    <w:rsid w:val="005239F8"/>
    <w:rsid w:val="00685E8D"/>
    <w:rsid w:val="006A26F2"/>
    <w:rsid w:val="006F1F7B"/>
    <w:rsid w:val="00721E30"/>
    <w:rsid w:val="00853732"/>
    <w:rsid w:val="0089057C"/>
    <w:rsid w:val="008D19C7"/>
    <w:rsid w:val="009D7ADD"/>
    <w:rsid w:val="009F4C51"/>
    <w:rsid w:val="00A142E8"/>
    <w:rsid w:val="00B629A0"/>
    <w:rsid w:val="00C20536"/>
    <w:rsid w:val="00C85BBE"/>
    <w:rsid w:val="00CF08A4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89057C"/>
    <w:pPr>
      <w:widowControl w:val="0"/>
      <w:ind w:left="1252" w:hanging="70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List Paragraph"/>
    <w:basedOn w:val="a"/>
    <w:uiPriority w:val="1"/>
    <w:qFormat/>
    <w:rsid w:val="0089057C"/>
    <w:pPr>
      <w:widowControl w:val="0"/>
      <w:ind w:left="119"/>
      <w:jc w:val="both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494BFC"/>
    <w:pPr>
      <w:widowControl w:val="0"/>
      <w:ind w:lef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94BFC"/>
    <w:pPr>
      <w:widowControl w:val="0"/>
      <w:ind w:left="119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494BFC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2016-03-04T08:38:00Z</dcterms:created>
  <dcterms:modified xsi:type="dcterms:W3CDTF">2016-03-04T09:08:00Z</dcterms:modified>
</cp:coreProperties>
</file>